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75284" w14:textId="08272641" w:rsidR="003E30B1" w:rsidRPr="003E30B1" w:rsidRDefault="009703A1" w:rsidP="003E30B1">
      <w:pPr>
        <w:jc w:val="center"/>
        <w:rPr>
          <w:rFonts w:ascii="Times New Roman" w:hAnsi="Times New Roman" w:cs="Times New Roman"/>
          <w:u w:val="single"/>
        </w:rPr>
      </w:pPr>
      <w:r>
        <w:rPr>
          <w:rFonts w:ascii="Times New Roman" w:hAnsi="Times New Roman" w:cs="Times New Roman"/>
          <w:highlight w:val="yellow"/>
          <w:u w:val="single"/>
        </w:rPr>
        <w:t>Exam</w:t>
      </w:r>
      <w:r w:rsidR="003E30B1">
        <w:rPr>
          <w:rFonts w:ascii="Times New Roman" w:hAnsi="Times New Roman" w:cs="Times New Roman"/>
          <w:highlight w:val="yellow"/>
          <w:u w:val="single"/>
        </w:rPr>
        <w:t xml:space="preserve"> </w:t>
      </w:r>
      <w:r w:rsidR="00D37EC5">
        <w:rPr>
          <w:rFonts w:ascii="Times New Roman" w:hAnsi="Times New Roman" w:cs="Times New Roman"/>
          <w:highlight w:val="yellow"/>
          <w:u w:val="single"/>
        </w:rPr>
        <w:t>8</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946FD">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E9144C">
        <w:rPr>
          <w:rFonts w:ascii="Times New Roman" w:hAnsi="Times New Roman" w:cs="Times New Roman"/>
          <w:sz w:val="32"/>
          <w:szCs w:val="32"/>
          <w:highlight w:val="yellow"/>
          <w:u w:val="single"/>
        </w:rPr>
        <w:t>ly</w:t>
      </w:r>
      <w:r w:rsidR="00AF6B4D" w:rsidRPr="00AF6B4D">
        <w:rPr>
          <w:rFonts w:ascii="Times New Roman" w:hAnsi="Times New Roman" w:cs="Times New Roman"/>
          <w:sz w:val="32"/>
          <w:szCs w:val="32"/>
          <w:highlight w:val="yellow"/>
          <w:u w:val="single"/>
        </w:rPr>
        <w:t xml:space="preserve"> </w:t>
      </w:r>
      <w:r w:rsidR="00D37EC5">
        <w:rPr>
          <w:rFonts w:ascii="Times New Roman" w:hAnsi="Times New Roman" w:cs="Times New Roman"/>
          <w:sz w:val="32"/>
          <w:szCs w:val="32"/>
          <w:highlight w:val="yellow"/>
          <w:u w:val="single"/>
        </w:rPr>
        <w:t>30</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r w:rsidR="003E30B1" w:rsidRPr="003E30B1">
        <w:rPr>
          <w:rFonts w:ascii="Times New Roman" w:hAnsi="Times New Roman" w:cs="Times New Roman"/>
          <w:sz w:val="22"/>
          <w:szCs w:val="22"/>
        </w:rPr>
        <w:t xml:space="preserve"> </w:t>
      </w:r>
    </w:p>
    <w:p w14:paraId="4304FF8B" w14:textId="77777777" w:rsidR="00D37EC5" w:rsidRPr="00D37EC5" w:rsidRDefault="00D37EC5" w:rsidP="00D37EC5">
      <w:pPr>
        <w:rPr>
          <w:rFonts w:ascii="Times New Roman" w:hAnsi="Times New Roman" w:cs="Times New Roman"/>
          <w:sz w:val="22"/>
          <w:szCs w:val="22"/>
        </w:rPr>
      </w:pPr>
    </w:p>
    <w:p w14:paraId="31CC4FD6" w14:textId="77777777" w:rsidR="00D37EC5" w:rsidRPr="00D37EC5" w:rsidRDefault="00D37EC5" w:rsidP="00D37EC5">
      <w:pPr>
        <w:rPr>
          <w:rFonts w:ascii="Times New Roman" w:hAnsi="Times New Roman" w:cs="Times New Roman"/>
          <w:sz w:val="22"/>
          <w:szCs w:val="22"/>
        </w:rPr>
      </w:pPr>
      <w:r w:rsidRPr="00D37EC5">
        <w:rPr>
          <w:rFonts w:ascii="Times New Roman" w:hAnsi="Times New Roman" w:cs="Times New Roman"/>
          <w:sz w:val="22"/>
          <w:szCs w:val="22"/>
        </w:rPr>
        <w:t>1. From the Huffington Post's article, there were many criticizing the new Federal Guidelines on white-collar crime sentencing. One of the arguments was the punishment will be still too lenient.  Do you see any potential consequences of the guidelines? Could it make WC criminals easier to be off-hook or more reasonably punished (so to deter future or others' commitment to WC crime)?  Please justify your points.</w:t>
      </w:r>
    </w:p>
    <w:p w14:paraId="061FA481" w14:textId="77777777" w:rsidR="00D37EC5" w:rsidRPr="00D37EC5" w:rsidRDefault="00D37EC5" w:rsidP="00D37EC5">
      <w:pPr>
        <w:rPr>
          <w:rFonts w:ascii="Times New Roman" w:hAnsi="Times New Roman" w:cs="Times New Roman"/>
          <w:sz w:val="22"/>
          <w:szCs w:val="22"/>
        </w:rPr>
      </w:pPr>
    </w:p>
    <w:p w14:paraId="06F6A196" w14:textId="77777777" w:rsidR="00D37EC5" w:rsidRPr="00D37EC5" w:rsidRDefault="00D37EC5" w:rsidP="00D37EC5">
      <w:pPr>
        <w:rPr>
          <w:rFonts w:ascii="Times New Roman" w:hAnsi="Times New Roman" w:cs="Times New Roman"/>
          <w:sz w:val="22"/>
          <w:szCs w:val="22"/>
        </w:rPr>
      </w:pPr>
      <w:r w:rsidRPr="00D37EC5">
        <w:rPr>
          <w:rFonts w:ascii="Times New Roman" w:hAnsi="Times New Roman" w:cs="Times New Roman"/>
          <w:sz w:val="22"/>
          <w:szCs w:val="22"/>
        </w:rPr>
        <w:t xml:space="preserve">2. In the attached film "Utah sets up first-of-its-kind white-collar crime registry," it brings a brand-new idea of controlling white-collar crime that is similar to the system used to punish and control sex offenders.  Do you think if it will work (you may google its effectiveness and comments people discussed)? Please use your learned knowledge to make your points (citations will be needed if use </w:t>
      </w:r>
      <w:proofErr w:type="gramStart"/>
      <w:r w:rsidRPr="00D37EC5">
        <w:rPr>
          <w:rFonts w:ascii="Times New Roman" w:hAnsi="Times New Roman" w:cs="Times New Roman"/>
          <w:sz w:val="22"/>
          <w:szCs w:val="22"/>
        </w:rPr>
        <w:t>others</w:t>
      </w:r>
      <w:proofErr w:type="gramEnd"/>
      <w:r w:rsidRPr="00D37EC5">
        <w:rPr>
          <w:rFonts w:ascii="Times New Roman" w:hAnsi="Times New Roman" w:cs="Times New Roman"/>
          <w:sz w:val="22"/>
          <w:szCs w:val="22"/>
        </w:rPr>
        <w:t xml:space="preserve"> words).</w:t>
      </w:r>
    </w:p>
    <w:p w14:paraId="3EA1BE3A" w14:textId="77777777" w:rsidR="00D37EC5" w:rsidRPr="00D37EC5" w:rsidRDefault="00D37EC5" w:rsidP="00D37EC5">
      <w:pPr>
        <w:rPr>
          <w:rFonts w:ascii="Times New Roman" w:hAnsi="Times New Roman" w:cs="Times New Roman"/>
          <w:sz w:val="22"/>
          <w:szCs w:val="22"/>
        </w:rPr>
      </w:pPr>
    </w:p>
    <w:p w14:paraId="1E0376B7" w14:textId="60F33E6A" w:rsidR="00D10729" w:rsidRPr="00E9144C" w:rsidRDefault="005B1D04" w:rsidP="00D37EC5">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w:t>
      </w:r>
      <w:r w:rsidR="004758E7">
        <w:rPr>
          <w:rFonts w:ascii="Times New Roman" w:hAnsi="Times New Roman" w:cs="Times New Roman"/>
          <w:u w:val="single"/>
        </w:rPr>
        <w:t>_____________</w:t>
      </w:r>
      <w:r w:rsidR="00E9144C">
        <w:rPr>
          <w:rFonts w:ascii="Times New Roman" w:hAnsi="Times New Roman" w:cs="Times New Roman"/>
          <w:u w:val="single"/>
        </w:rPr>
        <w:t>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677E1444"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p>
    <w:p w14:paraId="59F7FCD0" w14:textId="77777777" w:rsidR="00061B58" w:rsidRPr="00AF6B4D" w:rsidRDefault="00061B58" w:rsidP="00AF6B4D">
      <w:pPr>
        <w:jc w:val="both"/>
        <w:rPr>
          <w:rFonts w:ascii="Times New Roman" w:hAnsi="Times New Roman" w:cs="Times New Roman"/>
          <w:sz w:val="22"/>
          <w:szCs w:val="22"/>
        </w:rPr>
      </w:pPr>
    </w:p>
    <w:p w14:paraId="696E9AF7" w14:textId="2F383D4C" w:rsidR="009965F1" w:rsidRDefault="009965F1" w:rsidP="009965F1">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Pr="00AF6B4D">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Van Slyke, Shanna R., Michael L. Benson, and Francis T. Cullen. 2016</w:t>
      </w:r>
      <w:r w:rsidRPr="004169A8">
        <w:rPr>
          <w:rFonts w:ascii="Times New Roman" w:hAnsi="Times New Roman" w:cs="Times New Roman"/>
          <w:i/>
          <w:iCs/>
          <w:color w:val="000000"/>
          <w:bdr w:val="none" w:sz="0" w:space="0" w:color="auto" w:frame="1"/>
        </w:rPr>
        <w:t xml:space="preserve">. The Oxford Handbook of White Collar Crime. </w:t>
      </w:r>
      <w:r w:rsidRPr="004169A8">
        <w:rPr>
          <w:rFonts w:ascii="Times New Roman" w:hAnsi="Times New Roman" w:cs="Times New Roman"/>
          <w:color w:val="000000"/>
          <w:bdr w:val="none" w:sz="0" w:space="0" w:color="auto" w:frame="1"/>
        </w:rPr>
        <w:t>Oxford University Press. ISBN: 9780199925513</w:t>
      </w:r>
    </w:p>
    <w:p w14:paraId="1B9446D5" w14:textId="6BEA1ACD" w:rsidR="00D37EC5" w:rsidRPr="00D37EC5" w:rsidRDefault="00D37EC5" w:rsidP="009965F1">
      <w:pPr>
        <w:shd w:val="clear" w:color="auto" w:fill="FFFFFF"/>
        <w:jc w:val="both"/>
        <w:rPr>
          <w:rFonts w:ascii="Times New Roman" w:hAnsi="Times New Roman" w:cs="Times New Roman"/>
          <w:color w:val="FF0000"/>
          <w:sz w:val="40"/>
          <w:szCs w:val="40"/>
          <w:bdr w:val="none" w:sz="0" w:space="0" w:color="auto" w:frame="1"/>
        </w:rPr>
      </w:pPr>
      <w:r w:rsidRPr="00D37EC5">
        <w:rPr>
          <w:rFonts w:ascii="Times New Roman" w:hAnsi="Times New Roman" w:cs="Times New Roman"/>
          <w:color w:val="FF0000"/>
          <w:sz w:val="40"/>
          <w:szCs w:val="40"/>
          <w:bdr w:val="none" w:sz="0" w:space="0" w:color="auto" w:frame="1"/>
        </w:rPr>
        <w:t>Ch 29-32</w:t>
      </w:r>
    </w:p>
    <w:p w14:paraId="3F23CA43" w14:textId="6A8D40DF" w:rsidR="009965F1" w:rsidRDefault="009965F1" w:rsidP="009965F1">
      <w:pPr>
        <w:jc w:val="both"/>
        <w:rPr>
          <w:rFonts w:ascii="Times New Roman" w:hAnsi="Times New Roman" w:cs="Times New Roman"/>
          <w:color w:val="FF0000"/>
          <w:sz w:val="32"/>
          <w:szCs w:val="32"/>
          <w:bdr w:val="none" w:sz="0" w:space="0" w:color="auto" w:frame="1"/>
        </w:rPr>
      </w:pPr>
    </w:p>
    <w:p w14:paraId="472404F8" w14:textId="77777777" w:rsidR="003E30B1" w:rsidRDefault="003E30B1" w:rsidP="009965F1">
      <w:pPr>
        <w:jc w:val="both"/>
        <w:rPr>
          <w:rFonts w:ascii="Times New Roman" w:hAnsi="Times New Roman" w:cs="Times New Roman"/>
          <w:bdr w:val="none" w:sz="0" w:space="0" w:color="auto" w:frame="1"/>
        </w:rPr>
      </w:pPr>
    </w:p>
    <w:p w14:paraId="551D539C" w14:textId="47FE88AC" w:rsidR="003E30B1" w:rsidRDefault="003E30B1" w:rsidP="003E30B1">
      <w:pPr>
        <w:jc w:val="center"/>
        <w:rPr>
          <w:rFonts w:ascii="Times New Roman" w:hAnsi="Times New Roman" w:cs="Times New Roman"/>
          <w:b/>
          <w:bCs/>
          <w:sz w:val="32"/>
          <w:szCs w:val="32"/>
          <w:bdr w:val="none" w:sz="0" w:space="0" w:color="auto" w:frame="1"/>
        </w:rPr>
      </w:pPr>
      <w:r w:rsidRPr="003E30B1">
        <w:rPr>
          <w:rFonts w:ascii="Times New Roman" w:hAnsi="Times New Roman" w:cs="Times New Roman"/>
          <w:b/>
          <w:bCs/>
          <w:sz w:val="32"/>
          <w:szCs w:val="32"/>
          <w:bdr w:val="none" w:sz="0" w:space="0" w:color="auto" w:frame="1"/>
        </w:rPr>
        <w:t>ARTICLES:</w:t>
      </w:r>
    </w:p>
    <w:p w14:paraId="2B790B78" w14:textId="77777777" w:rsidR="00D37EC5" w:rsidRPr="00D37EC5" w:rsidRDefault="00D37EC5" w:rsidP="00D37EC5">
      <w:pPr>
        <w:rPr>
          <w:rFonts w:ascii="Times New Roman" w:hAnsi="Times New Roman" w:cs="Times New Roman"/>
          <w:sz w:val="28"/>
          <w:szCs w:val="28"/>
          <w:bdr w:val="none" w:sz="0" w:space="0" w:color="auto" w:frame="1"/>
        </w:rPr>
      </w:pPr>
      <w:r w:rsidRPr="00D37EC5">
        <w:rPr>
          <w:rFonts w:ascii="Times New Roman" w:hAnsi="Times New Roman" w:cs="Times New Roman"/>
          <w:sz w:val="28"/>
          <w:szCs w:val="28"/>
          <w:bdr w:val="none" w:sz="0" w:space="0" w:color="auto" w:frame="1"/>
        </w:rPr>
        <w:t>WASHINGTON — A federal panel voted earlier this month to amend the guidelines that federal judges use when sentencing people who commit economic crimes. But few are happy with those changes: Sentencing reform advocates say they don’t go far enough to fix draconian sentences, while the U.S. Department of Justice contends that the changes could give some white-collar criminals a new avenue for unfair leniency.</w:t>
      </w:r>
    </w:p>
    <w:p w14:paraId="5DB9C226" w14:textId="77777777" w:rsidR="00D37EC5" w:rsidRPr="00D37EC5" w:rsidRDefault="00D37EC5" w:rsidP="00D37EC5">
      <w:pPr>
        <w:rPr>
          <w:rFonts w:ascii="Times New Roman" w:hAnsi="Times New Roman" w:cs="Times New Roman"/>
          <w:sz w:val="28"/>
          <w:szCs w:val="28"/>
          <w:bdr w:val="none" w:sz="0" w:space="0" w:color="auto" w:frame="1"/>
        </w:rPr>
      </w:pPr>
    </w:p>
    <w:p w14:paraId="0BF8A11F" w14:textId="3A5A178D" w:rsidR="00D37EC5" w:rsidRPr="00D37EC5" w:rsidRDefault="00D37EC5" w:rsidP="00D37EC5">
      <w:pPr>
        <w:rPr>
          <w:rFonts w:ascii="Times New Roman" w:hAnsi="Times New Roman" w:cs="Times New Roman"/>
          <w:sz w:val="28"/>
          <w:szCs w:val="28"/>
          <w:bdr w:val="none" w:sz="0" w:space="0" w:color="auto" w:frame="1"/>
        </w:rPr>
      </w:pPr>
      <w:r w:rsidRPr="00D37EC5">
        <w:rPr>
          <w:rFonts w:ascii="Times New Roman" w:hAnsi="Times New Roman" w:cs="Times New Roman"/>
          <w:sz w:val="28"/>
          <w:szCs w:val="28"/>
          <w:bdr w:val="none" w:sz="0" w:space="0" w:color="auto" w:frame="1"/>
        </w:rPr>
        <w:t>Please click the link to read the article...</w:t>
      </w:r>
    </w:p>
    <w:p w14:paraId="1A3A2713" w14:textId="77777777" w:rsidR="00D37EC5" w:rsidRDefault="00D37EC5" w:rsidP="00D37EC5">
      <w:pPr>
        <w:rPr>
          <w:rFonts w:ascii="Times New Roman" w:hAnsi="Times New Roman" w:cs="Times New Roman"/>
          <w:b/>
          <w:bCs/>
          <w:sz w:val="32"/>
          <w:szCs w:val="32"/>
          <w:bdr w:val="none" w:sz="0" w:space="0" w:color="auto" w:frame="1"/>
        </w:rPr>
      </w:pPr>
    </w:p>
    <w:p w14:paraId="146BD3D3" w14:textId="2948ADF8" w:rsidR="00D37EC5" w:rsidRPr="00D37EC5" w:rsidRDefault="00D37EC5" w:rsidP="00D37EC5">
      <w:pPr>
        <w:rPr>
          <w:rFonts w:ascii="Times New Roman" w:hAnsi="Times New Roman" w:cs="Times New Roman"/>
          <w:sz w:val="28"/>
          <w:szCs w:val="28"/>
          <w:bdr w:val="none" w:sz="0" w:space="0" w:color="auto" w:frame="1"/>
        </w:rPr>
      </w:pPr>
      <w:r w:rsidRPr="00D37EC5">
        <w:rPr>
          <w:rFonts w:ascii="Times New Roman" w:hAnsi="Times New Roman" w:cs="Times New Roman"/>
          <w:sz w:val="28"/>
          <w:szCs w:val="28"/>
          <w:bdr w:val="none" w:sz="0" w:space="0" w:color="auto" w:frame="1"/>
        </w:rPr>
        <w:t>Why Nobody Is Really Happy With New Guidelines For Punishing White-Collar Criminals</w:t>
      </w:r>
    </w:p>
    <w:p w14:paraId="75D21E32" w14:textId="1FBC433A" w:rsidR="00D37EC5" w:rsidRDefault="00D37EC5" w:rsidP="00D37EC5">
      <w:pPr>
        <w:rPr>
          <w:rFonts w:ascii="Times New Roman" w:hAnsi="Times New Roman" w:cs="Times New Roman"/>
          <w:b/>
          <w:bCs/>
          <w:sz w:val="32"/>
          <w:szCs w:val="32"/>
          <w:bdr w:val="none" w:sz="0" w:space="0" w:color="auto" w:frame="1"/>
        </w:rPr>
      </w:pPr>
      <w:hyperlink r:id="rId4" w:history="1">
        <w:r w:rsidRPr="00D37EC5">
          <w:rPr>
            <w:rStyle w:val="Hyperlink"/>
            <w:rFonts w:ascii="Times New Roman" w:hAnsi="Times New Roman" w:cs="Times New Roman"/>
            <w:b/>
            <w:bCs/>
            <w:sz w:val="32"/>
            <w:szCs w:val="32"/>
            <w:bdr w:val="none" w:sz="0" w:space="0" w:color="auto" w:frame="1"/>
          </w:rPr>
          <w:t>https://www.huffpost.com/entry/white-collar-sentencing-reform_n_7119826</w:t>
        </w:r>
      </w:hyperlink>
    </w:p>
    <w:p w14:paraId="198D5F8B" w14:textId="5F970CEB" w:rsidR="00341A38" w:rsidRDefault="00341A38" w:rsidP="003E30B1">
      <w:pPr>
        <w:jc w:val="center"/>
        <w:rPr>
          <w:rFonts w:ascii="Times New Roman" w:hAnsi="Times New Roman" w:cs="Times New Roman"/>
          <w:b/>
          <w:bCs/>
          <w:sz w:val="32"/>
          <w:szCs w:val="32"/>
          <w:bdr w:val="none" w:sz="0" w:space="0" w:color="auto" w:frame="1"/>
        </w:rPr>
      </w:pPr>
    </w:p>
    <w:p w14:paraId="7F85A84A" w14:textId="77777777" w:rsidR="00D37EC5" w:rsidRDefault="00D37EC5" w:rsidP="00D37EC5">
      <w:pPr>
        <w:rPr>
          <w:rFonts w:ascii="Times New Roman" w:hAnsi="Times New Roman" w:cs="Times New Roman"/>
          <w:sz w:val="28"/>
          <w:szCs w:val="28"/>
        </w:rPr>
      </w:pPr>
    </w:p>
    <w:p w14:paraId="3BB1891A" w14:textId="2D465DB5" w:rsidR="00D37EC5" w:rsidRPr="00D37EC5" w:rsidRDefault="00D37EC5" w:rsidP="00D37EC5">
      <w:pPr>
        <w:rPr>
          <w:rFonts w:ascii="Times New Roman" w:hAnsi="Times New Roman" w:cs="Times New Roman"/>
          <w:sz w:val="28"/>
          <w:szCs w:val="28"/>
        </w:rPr>
      </w:pPr>
      <w:r w:rsidRPr="00D37EC5">
        <w:rPr>
          <w:rFonts w:ascii="Times New Roman" w:hAnsi="Times New Roman" w:cs="Times New Roman"/>
          <w:sz w:val="28"/>
          <w:szCs w:val="28"/>
        </w:rPr>
        <w:t>Utah sets up first of its kind white collar crime registry</w:t>
      </w:r>
    </w:p>
    <w:p w14:paraId="2D6C3FD3" w14:textId="3BE8F432" w:rsidR="00DE1FE7" w:rsidRDefault="00D37EC5" w:rsidP="00D37EC5">
      <w:pPr>
        <w:rPr>
          <w:rFonts w:ascii="Times New Roman" w:hAnsi="Times New Roman" w:cs="Times New Roman"/>
          <w:b/>
          <w:bCs/>
          <w:sz w:val="32"/>
          <w:szCs w:val="32"/>
          <w:bdr w:val="none" w:sz="0" w:space="0" w:color="auto" w:frame="1"/>
        </w:rPr>
      </w:pPr>
      <w:hyperlink r:id="rId5" w:history="1">
        <w:r w:rsidRPr="00D37EC5">
          <w:rPr>
            <w:rStyle w:val="Hyperlink"/>
            <w:rFonts w:ascii="Times New Roman" w:hAnsi="Times New Roman" w:cs="Times New Roman"/>
            <w:b/>
            <w:bCs/>
            <w:sz w:val="32"/>
            <w:szCs w:val="32"/>
            <w:bdr w:val="none" w:sz="0" w:space="0" w:color="auto" w:frame="1"/>
          </w:rPr>
          <w:t>https://youtu.be/U6MSSJ3GXaQ</w:t>
        </w:r>
      </w:hyperlink>
    </w:p>
    <w:p w14:paraId="72ECF2B6" w14:textId="51FA76C1" w:rsidR="00DE1FE7" w:rsidRDefault="00DE1FE7" w:rsidP="00D37EC5">
      <w:pPr>
        <w:rPr>
          <w:rFonts w:ascii="Times New Roman" w:hAnsi="Times New Roman" w:cs="Times New Roman"/>
          <w:b/>
          <w:bCs/>
          <w:sz w:val="32"/>
          <w:szCs w:val="32"/>
          <w:bdr w:val="none" w:sz="0" w:space="0" w:color="auto" w:frame="1"/>
        </w:rPr>
      </w:pPr>
    </w:p>
    <w:p w14:paraId="10AAA6E1" w14:textId="25ACC2FF" w:rsidR="00DE1FE7" w:rsidRPr="00DE1FE7" w:rsidRDefault="00DE1FE7" w:rsidP="00D37EC5">
      <w:pPr>
        <w:rPr>
          <w:rFonts w:ascii="Times New Roman" w:hAnsi="Times New Roman" w:cs="Times New Roman"/>
          <w:sz w:val="32"/>
          <w:szCs w:val="32"/>
          <w:bdr w:val="none" w:sz="0" w:space="0" w:color="auto" w:frame="1"/>
        </w:rPr>
      </w:pPr>
      <w:r w:rsidRPr="00DE1FE7">
        <w:rPr>
          <w:rFonts w:ascii="Times New Roman" w:hAnsi="Times New Roman" w:cs="Times New Roman"/>
          <w:sz w:val="32"/>
          <w:szCs w:val="32"/>
          <w:bdr w:val="none" w:sz="0" w:space="0" w:color="auto" w:frame="1"/>
        </w:rPr>
        <w:lastRenderedPageBreak/>
        <w:t>The Federal Guidelines for punishing white-collar criminals here</w:t>
      </w:r>
    </w:p>
    <w:p w14:paraId="2796DC5E" w14:textId="4DC6781B" w:rsidR="00DE1FE7" w:rsidRDefault="00DE1FE7" w:rsidP="00D37EC5">
      <w:pPr>
        <w:rPr>
          <w:rFonts w:ascii="Times New Roman" w:hAnsi="Times New Roman" w:cs="Times New Roman"/>
          <w:b/>
          <w:bCs/>
          <w:sz w:val="32"/>
          <w:szCs w:val="32"/>
          <w:bdr w:val="none" w:sz="0" w:space="0" w:color="auto" w:frame="1"/>
        </w:rPr>
      </w:pPr>
      <w:hyperlink r:id="rId6" w:history="1">
        <w:r w:rsidRPr="00DE1FE7">
          <w:rPr>
            <w:rStyle w:val="Hyperlink"/>
            <w:rFonts w:ascii="Times New Roman" w:hAnsi="Times New Roman" w:cs="Times New Roman"/>
            <w:b/>
            <w:bCs/>
            <w:sz w:val="32"/>
            <w:szCs w:val="32"/>
            <w:bdr w:val="none" w:sz="0" w:space="0" w:color="auto" w:frame="1"/>
          </w:rPr>
          <w:t>The guideline.pdf</w:t>
        </w:r>
      </w:hyperlink>
    </w:p>
    <w:p w14:paraId="6DC1B927" w14:textId="77777777" w:rsidR="00DE1FE7" w:rsidRPr="00D37EC5" w:rsidRDefault="00DE1FE7" w:rsidP="00D37EC5">
      <w:pPr>
        <w:rPr>
          <w:rFonts w:ascii="Times New Roman" w:hAnsi="Times New Roman" w:cs="Times New Roman"/>
          <w:b/>
          <w:bCs/>
          <w:sz w:val="32"/>
          <w:szCs w:val="32"/>
          <w:bdr w:val="none" w:sz="0" w:space="0" w:color="auto" w:frame="1"/>
        </w:rPr>
      </w:pPr>
    </w:p>
    <w:sectPr w:rsidR="00DE1FE7" w:rsidRPr="00D37EC5"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06E70"/>
    <w:rsid w:val="00125E0E"/>
    <w:rsid w:val="002177F1"/>
    <w:rsid w:val="002B11F8"/>
    <w:rsid w:val="002C7EC7"/>
    <w:rsid w:val="00341A38"/>
    <w:rsid w:val="003E279F"/>
    <w:rsid w:val="003E30B1"/>
    <w:rsid w:val="004758E7"/>
    <w:rsid w:val="005219FA"/>
    <w:rsid w:val="00531599"/>
    <w:rsid w:val="005B1D04"/>
    <w:rsid w:val="006B14CA"/>
    <w:rsid w:val="006B26BF"/>
    <w:rsid w:val="006F036F"/>
    <w:rsid w:val="00727718"/>
    <w:rsid w:val="007A6BD6"/>
    <w:rsid w:val="00855EAD"/>
    <w:rsid w:val="009244B8"/>
    <w:rsid w:val="009703A1"/>
    <w:rsid w:val="0099089E"/>
    <w:rsid w:val="009965F1"/>
    <w:rsid w:val="009A0317"/>
    <w:rsid w:val="009A2441"/>
    <w:rsid w:val="009B1B0F"/>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37EC5"/>
    <w:rsid w:val="00D629B6"/>
    <w:rsid w:val="00D94639"/>
    <w:rsid w:val="00DB2693"/>
    <w:rsid w:val="00DE1FE7"/>
    <w:rsid w:val="00E71589"/>
    <w:rsid w:val="00E72E58"/>
    <w:rsid w:val="00E9144C"/>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805974075">
      <w:bodyDiv w:val="1"/>
      <w:marLeft w:val="0"/>
      <w:marRight w:val="0"/>
      <w:marTop w:val="0"/>
      <w:marBottom w:val="0"/>
      <w:divBdr>
        <w:top w:val="none" w:sz="0" w:space="0" w:color="auto"/>
        <w:left w:val="none" w:sz="0" w:space="0" w:color="auto"/>
        <w:bottom w:val="none" w:sz="0" w:space="0" w:color="auto"/>
        <w:right w:val="none" w:sz="0" w:space="0" w:color="auto"/>
      </w:divBdr>
    </w:div>
    <w:div w:id="92248893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98130169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he%20guideline.pdf" TargetMode="External"/><Relationship Id="rId5" Type="http://schemas.openxmlformats.org/officeDocument/2006/relationships/hyperlink" Target="https://youtu.be/U6MSSJ3GXaQ" TargetMode="External"/><Relationship Id="rId4" Type="http://schemas.openxmlformats.org/officeDocument/2006/relationships/hyperlink" Target="https://www.huffpost.com/entry/white-collar-sentencing-reform_n_71198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2020-07-25T04:41:00Z</dcterms:created>
  <dcterms:modified xsi:type="dcterms:W3CDTF">2020-07-25T04:45:00Z</dcterms:modified>
  <cp:category/>
</cp:coreProperties>
</file>